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r w:rsidRPr="00E927BB">
        <w:rPr>
          <w:b/>
          <w:sz w:val="22"/>
          <w:szCs w:val="22"/>
        </w:rPr>
        <w:t>Осенний семестр 2020-2021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CD429B" w:rsidRDefault="00CD429B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TEP 5208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CD429B" w:rsidP="003C392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Транслатема –единица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2D" w:rsidRPr="003C392D" w:rsidRDefault="00EA00F2" w:rsidP="003C392D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Изучать и анализировать транслатему как единицу перевода</w:t>
            </w:r>
            <w:r w:rsidR="003C392D" w:rsidRPr="003C392D">
              <w:rPr>
                <w:sz w:val="20"/>
                <w:szCs w:val="20"/>
              </w:rPr>
              <w:t xml:space="preserve">; углубление теоретической и практической подготовки переводчика художественного текста.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376460" w:rsidP="00EA00F2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 xml:space="preserve">1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осмыслять </w:t>
            </w:r>
            <w:r w:rsidR="00EA00F2">
              <w:rPr>
                <w:sz w:val="20"/>
                <w:szCs w:val="20"/>
                <w:lang w:val="kk-KZ"/>
              </w:rPr>
              <w:t>единицу перевода как важную проблему перевода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 xml:space="preserve">методы исследования </w:t>
            </w:r>
            <w:r w:rsidR="00533508">
              <w:rPr>
                <w:bCs/>
                <w:sz w:val="20"/>
                <w:szCs w:val="20"/>
                <w:lang w:val="kk-KZ"/>
              </w:rPr>
              <w:t>когнитивных аспектов художественного перевода</w:t>
            </w:r>
            <w:r w:rsidRPr="00AC2F58">
              <w:rPr>
                <w:bCs/>
                <w:sz w:val="20"/>
                <w:szCs w:val="20"/>
              </w:rPr>
              <w:t>.</w:t>
            </w:r>
          </w:p>
          <w:p w:rsidR="00384B9E" w:rsidRPr="0037511D" w:rsidRDefault="000E031D" w:rsidP="00533508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 w:rsidR="00533508">
              <w:rPr>
                <w:bCs/>
                <w:sz w:val="20"/>
                <w:szCs w:val="20"/>
                <w:lang w:val="kk-KZ"/>
              </w:rPr>
              <w:t xml:space="preserve">когнитивный </w:t>
            </w:r>
            <w:proofErr w:type="gramStart"/>
            <w:r w:rsidR="00533508">
              <w:rPr>
                <w:bCs/>
                <w:sz w:val="20"/>
                <w:szCs w:val="20"/>
                <w:lang w:val="kk-KZ"/>
              </w:rPr>
              <w:t xml:space="preserve">аспект </w:t>
            </w:r>
            <w:r w:rsidRPr="00AC2F58">
              <w:rPr>
                <w:bCs/>
                <w:sz w:val="20"/>
                <w:szCs w:val="20"/>
              </w:rPr>
              <w:t>»</w:t>
            </w:r>
            <w:proofErr w:type="gramEnd"/>
            <w:r w:rsidRPr="00AC2F58">
              <w:rPr>
                <w:bCs/>
                <w:sz w:val="20"/>
                <w:szCs w:val="20"/>
              </w:rPr>
              <w:t>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376460" w:rsidP="00FD3559">
            <w:pPr>
              <w:tabs>
                <w:tab w:val="left" w:pos="32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</w:t>
            </w:r>
            <w:r w:rsidR="00BE49B2" w:rsidRPr="00FD3559">
              <w:rPr>
                <w:sz w:val="20"/>
                <w:szCs w:val="20"/>
                <w:lang w:val="kk-KZ"/>
              </w:rPr>
              <w:t>2</w:t>
            </w:r>
            <w:r w:rsidR="000E031D" w:rsidRPr="00FD3559">
              <w:rPr>
                <w:sz w:val="20"/>
                <w:szCs w:val="20"/>
                <w:lang w:val="kk-KZ"/>
              </w:rPr>
              <w:t xml:space="preserve"> 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анализировать </w:t>
            </w:r>
            <w:r w:rsidR="00FD3559" w:rsidRPr="00FD3559">
              <w:rPr>
                <w:sz w:val="20"/>
                <w:szCs w:val="20"/>
              </w:rPr>
              <w:t xml:space="preserve">основные понятия и терминологию 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 xml:space="preserve">-коммуникативной концепции в </w:t>
            </w:r>
            <w:proofErr w:type="spellStart"/>
            <w:r w:rsidR="00FD3559" w:rsidRPr="00FD3559">
              <w:rPr>
                <w:sz w:val="20"/>
                <w:szCs w:val="20"/>
              </w:rPr>
              <w:t>переводоведении</w:t>
            </w:r>
            <w:proofErr w:type="spellEnd"/>
            <w:r w:rsidR="00FD3559" w:rsidRPr="00FD3559">
              <w:rPr>
                <w:sz w:val="20"/>
                <w:szCs w:val="20"/>
              </w:rPr>
              <w:t>;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</w:t>
            </w:r>
            <w:r w:rsidR="00533508">
              <w:rPr>
                <w:sz w:val="20"/>
                <w:szCs w:val="20"/>
                <w:lang w:val="kk-KZ"/>
              </w:rPr>
              <w:t>художественными</w:t>
            </w:r>
            <w:r w:rsidR="00EA6ABD" w:rsidRPr="00EA6ABD">
              <w:rPr>
                <w:sz w:val="20"/>
                <w:szCs w:val="20"/>
              </w:rPr>
              <w:t xml:space="preserve"> текстами различных типов;</w:t>
            </w:r>
          </w:p>
          <w:p w:rsidR="00376460" w:rsidRPr="00376460" w:rsidRDefault="00EA6ABD" w:rsidP="00533508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</w:t>
            </w:r>
            <w:r w:rsidR="00533508">
              <w:rPr>
                <w:sz w:val="20"/>
                <w:szCs w:val="20"/>
                <w:lang w:val="kk-KZ"/>
              </w:rPr>
              <w:t>художественные тексты и иих перевод в когнитивном аспекте</w:t>
            </w:r>
            <w:r w:rsidRPr="00EA6ABD">
              <w:rPr>
                <w:sz w:val="20"/>
                <w:szCs w:val="20"/>
              </w:rPr>
              <w:t>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РО-3 </w:t>
            </w:r>
            <w:r w:rsidR="00FD3559" w:rsidRPr="00FD3559">
              <w:rPr>
                <w:sz w:val="20"/>
                <w:szCs w:val="20"/>
              </w:rPr>
              <w:t xml:space="preserve">творчески применять </w:t>
            </w:r>
            <w:proofErr w:type="spellStart"/>
            <w:r w:rsidR="00FD3559" w:rsidRPr="00FD3559">
              <w:rPr>
                <w:sz w:val="20"/>
                <w:szCs w:val="20"/>
              </w:rPr>
              <w:t>когнитивно</w:t>
            </w:r>
            <w:proofErr w:type="spellEnd"/>
            <w:r w:rsidR="00FD3559" w:rsidRPr="00FD3559">
              <w:rPr>
                <w:sz w:val="20"/>
                <w:szCs w:val="20"/>
              </w:rPr>
              <w:t>-коммуникативной методологию перевода для выработки  переводческих стратегий и принятия решений по конкретным переводческим задачам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</w:t>
            </w:r>
            <w:r w:rsidR="00533508">
              <w:rPr>
                <w:sz w:val="20"/>
                <w:szCs w:val="20"/>
              </w:rPr>
              <w:t>ля адекватного перевода художественного перевода</w:t>
            </w:r>
            <w:r w:rsidR="00EA6ABD" w:rsidRPr="001B4304">
              <w:t xml:space="preserve"> </w:t>
            </w:r>
          </w:p>
          <w:p w:rsidR="00376460" w:rsidRPr="00376460" w:rsidRDefault="00376460" w:rsidP="005335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  <w:r w:rsidR="0053350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определять концепты в тексте и соответствие в переводе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59" w:rsidRPr="00FD3559" w:rsidRDefault="00BE49B2" w:rsidP="00FD3559">
            <w:pPr>
              <w:jc w:val="both"/>
              <w:rPr>
                <w:sz w:val="20"/>
                <w:szCs w:val="20"/>
                <w:lang w:val="kk-KZ"/>
              </w:rPr>
            </w:pPr>
            <w:r w:rsidRPr="00FD3559">
              <w:rPr>
                <w:sz w:val="20"/>
                <w:szCs w:val="20"/>
                <w:lang w:val="kk-KZ"/>
              </w:rPr>
              <w:t xml:space="preserve">РО-4 </w:t>
            </w:r>
            <w:r w:rsidR="00FD3559" w:rsidRPr="00FD3559">
              <w:rPr>
                <w:sz w:val="20"/>
                <w:szCs w:val="20"/>
              </w:rPr>
              <w:t>анализировать и дифференцировать структуру</w:t>
            </w:r>
            <w:r w:rsidR="00FD3559" w:rsidRPr="00FD3559">
              <w:rPr>
                <w:sz w:val="20"/>
                <w:szCs w:val="20"/>
                <w:lang w:val="kk-KZ"/>
              </w:rPr>
              <w:t xml:space="preserve"> и содержание художественного текста</w:t>
            </w:r>
          </w:p>
          <w:p w:rsidR="00384B9E" w:rsidRPr="00FD3559" w:rsidRDefault="00384B9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D3559" w:rsidRDefault="00BE49B2" w:rsidP="001B1FAF">
            <w:pPr>
              <w:rPr>
                <w:sz w:val="20"/>
                <w:szCs w:val="20"/>
              </w:rPr>
            </w:pPr>
            <w:r w:rsidRPr="00FD3559">
              <w:rPr>
                <w:sz w:val="20"/>
                <w:szCs w:val="20"/>
                <w:lang w:val="kk-KZ"/>
              </w:rPr>
              <w:t>РО-5</w:t>
            </w:r>
            <w:r w:rsidR="00FD3559" w:rsidRPr="00FD3559">
              <w:rPr>
                <w:sz w:val="20"/>
                <w:szCs w:val="20"/>
              </w:rPr>
              <w:t xml:space="preserve"> оценивать и творчески применять </w:t>
            </w:r>
            <w:r w:rsidR="00FD3559" w:rsidRPr="00FD3559">
              <w:rPr>
                <w:sz w:val="20"/>
                <w:szCs w:val="20"/>
                <w:lang w:val="kk-KZ"/>
              </w:rPr>
              <w:t>переводческие приемы при переводе художественного текста</w:t>
            </w:r>
            <w:r w:rsidR="00FD3559" w:rsidRPr="00FD3559">
              <w:rPr>
                <w:sz w:val="20"/>
                <w:szCs w:val="20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E" w:rsidRDefault="00376460" w:rsidP="005E494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 xml:space="preserve">проводить сравнительный анализ оригинала и переводного </w:t>
            </w:r>
            <w:r w:rsidR="005E494E">
              <w:rPr>
                <w:sz w:val="20"/>
                <w:szCs w:val="20"/>
                <w:lang w:val="kk-KZ"/>
              </w:rPr>
              <w:t xml:space="preserve">художественного текста </w:t>
            </w:r>
          </w:p>
          <w:p w:rsidR="00376460" w:rsidRPr="00376460" w:rsidRDefault="00376460" w:rsidP="005E49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  <w:r w:rsidR="005E494E">
              <w:rPr>
                <w:sz w:val="20"/>
                <w:szCs w:val="20"/>
                <w:lang w:val="kk-KZ"/>
              </w:rPr>
              <w:t xml:space="preserve"> изучить когнитивные аспекты художественного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Пререквизиты</w:t>
            </w:r>
            <w:proofErr w:type="spellEnd"/>
            <w:r w:rsidRPr="00533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33508">
              <w:rPr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533508" w:rsidRDefault="00384B9E">
            <w:pPr>
              <w:rPr>
                <w:sz w:val="22"/>
                <w:szCs w:val="22"/>
              </w:rPr>
            </w:pPr>
            <w:r w:rsidRPr="00533508">
              <w:rPr>
                <w:rStyle w:val="shorttext"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7F" w:rsidRPr="00C10E7F" w:rsidRDefault="00D50891" w:rsidP="00C10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10E7F" w:rsidRPr="00C10E7F">
              <w:rPr>
                <w:sz w:val="20"/>
                <w:szCs w:val="20"/>
              </w:rPr>
              <w:t xml:space="preserve"> Виноградов В.В. Лексические вопросы перевода художественной прозы/ </w:t>
            </w:r>
            <w:proofErr w:type="spellStart"/>
            <w:r w:rsidR="00C10E7F" w:rsidRPr="00C10E7F">
              <w:rPr>
                <w:sz w:val="20"/>
                <w:szCs w:val="20"/>
              </w:rPr>
              <w:t>В.В.Виноградов</w:t>
            </w:r>
            <w:proofErr w:type="spellEnd"/>
            <w:r w:rsidR="00C10E7F" w:rsidRPr="00C10E7F">
              <w:rPr>
                <w:sz w:val="20"/>
                <w:szCs w:val="20"/>
              </w:rPr>
              <w:t xml:space="preserve">. - </w:t>
            </w:r>
            <w:proofErr w:type="spellStart"/>
            <w:proofErr w:type="gramStart"/>
            <w:r w:rsidR="00C10E7F" w:rsidRPr="00C10E7F">
              <w:rPr>
                <w:sz w:val="20"/>
                <w:szCs w:val="20"/>
              </w:rPr>
              <w:t>М.:Изд</w:t>
            </w:r>
            <w:proofErr w:type="gramEnd"/>
            <w:r w:rsidR="00C10E7F" w:rsidRPr="00C10E7F">
              <w:rPr>
                <w:sz w:val="20"/>
                <w:szCs w:val="20"/>
              </w:rPr>
              <w:t>-во</w:t>
            </w:r>
            <w:proofErr w:type="spellEnd"/>
            <w:r w:rsidR="00C10E7F" w:rsidRPr="00C10E7F">
              <w:rPr>
                <w:sz w:val="20"/>
                <w:szCs w:val="20"/>
              </w:rPr>
              <w:t xml:space="preserve"> МГУ, 1978. - 174 с.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Вопросы теории художественного перевода. - М.: Худ. </w:t>
            </w:r>
            <w:proofErr w:type="gramStart"/>
            <w:r w:rsidRPr="00C10E7F">
              <w:rPr>
                <w:sz w:val="20"/>
                <w:szCs w:val="20"/>
              </w:rPr>
              <w:t>лит.,</w:t>
            </w:r>
            <w:proofErr w:type="gramEnd"/>
            <w:r w:rsidRPr="00C10E7F">
              <w:rPr>
                <w:sz w:val="20"/>
                <w:szCs w:val="20"/>
              </w:rPr>
              <w:t xml:space="preserve"> 1971.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lastRenderedPageBreak/>
              <w:t xml:space="preserve">4. Вопросы художественного перевода. Сб. статей. - М., 1955.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C10E7F">
              <w:rPr>
                <w:sz w:val="20"/>
                <w:szCs w:val="20"/>
              </w:rPr>
              <w:t xml:space="preserve">5.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 Г.Р. Вопросы теории художественного перевода / Г.Р. </w:t>
            </w:r>
            <w:proofErr w:type="spellStart"/>
            <w:r w:rsidRPr="00C10E7F">
              <w:rPr>
                <w:sz w:val="20"/>
                <w:szCs w:val="20"/>
              </w:rPr>
              <w:t>Гачечиладзе</w:t>
            </w:r>
            <w:proofErr w:type="spellEnd"/>
            <w:r w:rsidRPr="00C10E7F">
              <w:rPr>
                <w:sz w:val="20"/>
                <w:szCs w:val="20"/>
              </w:rPr>
              <w:t xml:space="preserve">. - </w:t>
            </w:r>
            <w:proofErr w:type="spellStart"/>
            <w:r w:rsidRPr="00C10E7F">
              <w:rPr>
                <w:sz w:val="20"/>
                <w:szCs w:val="20"/>
              </w:rPr>
              <w:t>Тблиси</w:t>
            </w:r>
            <w:proofErr w:type="spellEnd"/>
            <w:r w:rsidRPr="00C10E7F">
              <w:rPr>
                <w:sz w:val="20"/>
                <w:szCs w:val="20"/>
              </w:rPr>
              <w:t xml:space="preserve">, 1964. </w:t>
            </w:r>
          </w:p>
          <w:p w:rsid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6. Казакова Т.А. Художественный перевод / Т.А. Казакова. </w:t>
            </w:r>
            <w:proofErr w:type="gramStart"/>
            <w:r w:rsidRPr="00C10E7F">
              <w:rPr>
                <w:sz w:val="20"/>
                <w:szCs w:val="20"/>
              </w:rPr>
              <w:t>СПб.,</w:t>
            </w:r>
            <w:proofErr w:type="gramEnd"/>
            <w:r w:rsidRPr="00C10E7F">
              <w:rPr>
                <w:sz w:val="20"/>
                <w:szCs w:val="20"/>
              </w:rPr>
              <w:t xml:space="preserve"> 2002. </w:t>
            </w:r>
          </w:p>
          <w:p w:rsidR="00C10E7F" w:rsidRPr="007714BD" w:rsidRDefault="00C10E7F" w:rsidP="00C10E7F">
            <w:pPr>
              <w:jc w:val="both"/>
              <w:rPr>
                <w:b/>
                <w:sz w:val="20"/>
                <w:szCs w:val="20"/>
              </w:rPr>
            </w:pPr>
            <w:r w:rsidRPr="007714BD">
              <w:rPr>
                <w:b/>
                <w:sz w:val="20"/>
                <w:szCs w:val="20"/>
              </w:rPr>
              <w:t>. Дополнительная литература: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1. </w:t>
            </w:r>
            <w:proofErr w:type="spellStart"/>
            <w:r w:rsidRPr="00C10E7F">
              <w:rPr>
                <w:sz w:val="20"/>
                <w:szCs w:val="20"/>
              </w:rPr>
              <w:t>Гарбовский</w:t>
            </w:r>
            <w:proofErr w:type="spellEnd"/>
            <w:r w:rsidRPr="00C10E7F">
              <w:rPr>
                <w:sz w:val="20"/>
                <w:szCs w:val="20"/>
              </w:rPr>
              <w:t xml:space="preserve"> Н.К. Профессия - переводчик. // Сб. Материалов научно-практической конференции. - М.: НОПА ЯЗ, 2002. - С.35-38.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2. Казакова Т. </w:t>
            </w:r>
            <w:proofErr w:type="gramStart"/>
            <w:r w:rsidRPr="00C10E7F">
              <w:rPr>
                <w:sz w:val="20"/>
                <w:szCs w:val="20"/>
              </w:rPr>
              <w:t>А..</w:t>
            </w:r>
            <w:proofErr w:type="gramEnd"/>
            <w:r w:rsidRPr="00C10E7F">
              <w:rPr>
                <w:sz w:val="20"/>
                <w:szCs w:val="20"/>
              </w:rPr>
              <w:t xml:space="preserve"> Художественный перевод. Теория и практика. - </w:t>
            </w:r>
            <w:proofErr w:type="spellStart"/>
            <w:r w:rsidRPr="00C10E7F">
              <w:rPr>
                <w:sz w:val="20"/>
                <w:szCs w:val="20"/>
              </w:rPr>
              <w:t>Инъязиздат</w:t>
            </w:r>
            <w:proofErr w:type="spellEnd"/>
            <w:r w:rsidRPr="00C10E7F">
              <w:rPr>
                <w:sz w:val="20"/>
                <w:szCs w:val="20"/>
              </w:rPr>
              <w:t>, 2006.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3. Казакова О.В. Особенности художественного перевода. Практикум-хрестоматия, Феникс, 2006.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4.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 П.И. Вопросы методики и теории художественного </w:t>
            </w:r>
            <w:proofErr w:type="gramStart"/>
            <w:r w:rsidRPr="00C10E7F">
              <w:rPr>
                <w:sz w:val="20"/>
                <w:szCs w:val="20"/>
              </w:rPr>
              <w:t>перевода./</w:t>
            </w:r>
            <w:proofErr w:type="gramEnd"/>
            <w:r w:rsidRPr="00C10E7F">
              <w:rPr>
                <w:sz w:val="20"/>
                <w:szCs w:val="20"/>
              </w:rPr>
              <w:t xml:space="preserve"> П.И. </w:t>
            </w:r>
            <w:proofErr w:type="spellStart"/>
            <w:r w:rsidRPr="00C10E7F">
              <w:rPr>
                <w:sz w:val="20"/>
                <w:szCs w:val="20"/>
              </w:rPr>
              <w:t>Копанев</w:t>
            </w:r>
            <w:proofErr w:type="spellEnd"/>
            <w:r w:rsidRPr="00C10E7F">
              <w:rPr>
                <w:sz w:val="20"/>
                <w:szCs w:val="20"/>
              </w:rPr>
              <w:t xml:space="preserve">.- </w:t>
            </w:r>
            <w:proofErr w:type="spellStart"/>
            <w:r w:rsidRPr="00C10E7F">
              <w:rPr>
                <w:sz w:val="20"/>
                <w:szCs w:val="20"/>
              </w:rPr>
              <w:t>Минск:БГУ</w:t>
            </w:r>
            <w:proofErr w:type="spellEnd"/>
            <w:r w:rsidRPr="00C10E7F">
              <w:rPr>
                <w:sz w:val="20"/>
                <w:szCs w:val="20"/>
              </w:rPr>
              <w:t xml:space="preserve">, 1972.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5. Крупнов В.Н. В творческой лаборатории переводчика. - М.: </w:t>
            </w:r>
            <w:proofErr w:type="spellStart"/>
            <w:r w:rsidRPr="00C10E7F">
              <w:rPr>
                <w:sz w:val="20"/>
                <w:szCs w:val="20"/>
              </w:rPr>
              <w:t>Междунар</w:t>
            </w:r>
            <w:proofErr w:type="spellEnd"/>
            <w:r w:rsidRPr="00C10E7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0E7F">
              <w:rPr>
                <w:sz w:val="20"/>
                <w:szCs w:val="20"/>
              </w:rPr>
              <w:t>отн</w:t>
            </w:r>
            <w:proofErr w:type="spellEnd"/>
            <w:r w:rsidRPr="00C10E7F">
              <w:rPr>
                <w:sz w:val="20"/>
                <w:szCs w:val="20"/>
              </w:rPr>
              <w:t>.,</w:t>
            </w:r>
            <w:proofErr w:type="gramEnd"/>
            <w:r w:rsidRPr="00C10E7F">
              <w:rPr>
                <w:sz w:val="20"/>
                <w:szCs w:val="20"/>
              </w:rPr>
              <w:t xml:space="preserve"> 1976. - 192 6. Левый И. Искусство перевода</w:t>
            </w:r>
            <w:proofErr w:type="gramStart"/>
            <w:r w:rsidRPr="00C10E7F">
              <w:rPr>
                <w:sz w:val="20"/>
                <w:szCs w:val="20"/>
              </w:rPr>
              <w:t>. ?</w:t>
            </w:r>
            <w:proofErr w:type="gramEnd"/>
            <w:r w:rsidRPr="00C10E7F">
              <w:rPr>
                <w:sz w:val="20"/>
                <w:szCs w:val="20"/>
              </w:rPr>
              <w:t xml:space="preserve"> М.: Прогресс, 1974. </w:t>
            </w:r>
          </w:p>
          <w:p w:rsidR="00C10E7F" w:rsidRPr="00C10E7F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>7. Мир перевода // Журнал Союза переводчиков России. _ М., 1999 - 2003.</w:t>
            </w:r>
          </w:p>
          <w:p w:rsidR="00384B9E" w:rsidRPr="00F9709C" w:rsidRDefault="00C10E7F" w:rsidP="00C10E7F">
            <w:pPr>
              <w:jc w:val="both"/>
              <w:rPr>
                <w:sz w:val="20"/>
                <w:szCs w:val="20"/>
              </w:rPr>
            </w:pPr>
            <w:r w:rsidRPr="00C10E7F">
              <w:rPr>
                <w:sz w:val="20"/>
                <w:szCs w:val="20"/>
              </w:rPr>
              <w:t xml:space="preserve"> 8. Оболенская Ю. Л. Художественный перевод и межкультурная коммуникация. - М.: Высшая школа, 2006.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304EB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</w:t>
            </w:r>
            <w:r w:rsidR="00304EB5">
              <w:rPr>
                <w:sz w:val="20"/>
                <w:szCs w:val="20"/>
                <w:lang w:val="kk-KZ"/>
              </w:rPr>
              <w:t>художественног текста в когнитивном аспекте</w:t>
            </w:r>
            <w:r w:rsidR="00C36F88"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Переводческий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процесс в аспекте </w:t>
            </w:r>
            <w:r w:rsidR="007714BD" w:rsidRPr="007714BD">
              <w:rPr>
                <w:bCs/>
                <w:sz w:val="20"/>
                <w:szCs w:val="20"/>
                <w:shd w:val="clear" w:color="auto" w:fill="FFFFFF"/>
              </w:rPr>
              <w:t>когнитивного</w:t>
            </w:r>
            <w:r w:rsidR="007714BD" w:rsidRPr="007714BD">
              <w:rPr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7714BD" w:rsidRPr="007714BD">
              <w:rPr>
                <w:sz w:val="20"/>
                <w:szCs w:val="20"/>
                <w:shd w:val="clear" w:color="auto" w:fill="FFFFFF"/>
              </w:rPr>
              <w:t>моделирования</w:t>
            </w:r>
            <w:r w:rsidR="007714BD" w:rsidRPr="00D10848">
              <w:rPr>
                <w:bCs/>
                <w:shd w:val="clear" w:color="auto" w:fill="FFFFFF"/>
              </w:rPr>
              <w:t> .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04EB5" w:rsidRDefault="00304EB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Сравнительный анализ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</w:t>
            </w:r>
            <w:r w:rsidR="00687C7A">
              <w:rPr>
                <w:rFonts w:ascii="Times New Roman" w:hAnsi="Times New Roman" w:cs="Times New Roman"/>
                <w:sz w:val="20"/>
                <w:szCs w:val="20"/>
              </w:rPr>
              <w:t>ьного стиля. Особенности художественного стиля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Художественный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87C7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художественного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стиля</w:t>
            </w:r>
            <w:r w:rsidR="00687C7A">
              <w:rPr>
                <w:sz w:val="20"/>
                <w:szCs w:val="20"/>
              </w:rPr>
              <w:t xml:space="preserve"> и проблемы </w:t>
            </w:r>
            <w:proofErr w:type="spellStart"/>
            <w:r w:rsidR="00687C7A">
              <w:rPr>
                <w:sz w:val="20"/>
                <w:szCs w:val="20"/>
              </w:rPr>
              <w:t>первода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</w:t>
            </w:r>
            <w:r w:rsidR="00687C7A">
              <w:rPr>
                <w:sz w:val="20"/>
                <w:szCs w:val="20"/>
              </w:rPr>
              <w:t xml:space="preserve"> Речевые и композиционные формы в художественного текста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687C7A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</w:t>
            </w:r>
            <w:r w:rsidR="00687C7A">
              <w:rPr>
                <w:sz w:val="20"/>
                <w:szCs w:val="20"/>
                <w:lang w:val="kk-KZ"/>
              </w:rPr>
              <w:t xml:space="preserve"> художественного текста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</w:t>
            </w:r>
            <w:r w:rsidR="00687C7A">
              <w:rPr>
                <w:sz w:val="20"/>
                <w:szCs w:val="20"/>
              </w:rPr>
              <w:t>стилистических приемов в художественном</w:t>
            </w:r>
            <w:r w:rsidR="00235BD4" w:rsidRPr="0014503F">
              <w:rPr>
                <w:sz w:val="20"/>
                <w:szCs w:val="20"/>
              </w:rPr>
              <w:t xml:space="preserve">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1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1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687C7A">
              <w:rPr>
                <w:sz w:val="20"/>
                <w:szCs w:val="20"/>
                <w:lang w:val="kk-KZ"/>
              </w:rPr>
              <w:t xml:space="preserve"> Перевод художественного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жанров художественного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</w:t>
            </w:r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 поэтического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" w:name="1_2_2"/>
            <w:r w:rsidR="00687C7A">
              <w:rPr>
                <w:bCs/>
                <w:sz w:val="20"/>
                <w:szCs w:val="20"/>
                <w:lang w:val="kk-KZ" w:eastAsia="ar-SA"/>
              </w:rPr>
              <w:t xml:space="preserve">Прозаический текст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как жанр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 xml:space="preserve"> художественноготекста и их перевод</w:t>
            </w:r>
            <w:bookmarkEnd w:id="2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 w:rsidP="00687C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</w:t>
            </w:r>
            <w:proofErr w:type="gramStart"/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текста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романа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драматического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текста как жанра художественного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Анал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из и оценка перевода рассказа в когнитивном плане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E4C31" w:rsidP="00687C7A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 xml:space="preserve">Общая характеристика </w:t>
            </w:r>
            <w:r w:rsidR="00687C7A">
              <w:rPr>
                <w:bCs/>
                <w:color w:val="555555"/>
                <w:sz w:val="20"/>
                <w:szCs w:val="20"/>
                <w:lang w:val="kk-KZ"/>
              </w:rPr>
              <w:t>художественного текста и когнитивные аспекты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художественного текста в когнитивном аспекте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687C7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="00687C7A"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>Понятие концепта в художественном текста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="00687C7A">
              <w:rPr>
                <w:bCs/>
                <w:color w:val="555555"/>
                <w:sz w:val="20"/>
                <w:szCs w:val="20"/>
              </w:rPr>
              <w:t xml:space="preserve"> перевода художественного текста 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лиз и оценка перевода </w:t>
            </w:r>
            <w:r w:rsidR="00687C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художественных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текстов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687C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</w:t>
            </w:r>
            <w:r w:rsidR="00687C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</w:t>
            </w:r>
            <w:r w:rsidR="00687C7A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переводе художественного перевода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="00687C7A">
              <w:rPr>
                <w:sz w:val="20"/>
                <w:szCs w:val="20"/>
                <w:lang w:val="kk-KZ"/>
              </w:rPr>
              <w:t xml:space="preserve">художественного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="00687C7A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художественного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 w:rsidR="00687C7A">
              <w:rPr>
                <w:sz w:val="20"/>
                <w:szCs w:val="20"/>
                <w:lang w:val="kk-KZ"/>
              </w:rPr>
              <w:t xml:space="preserve">Стилистические </w:t>
            </w:r>
            <w:proofErr w:type="gramStart"/>
            <w:r w:rsidR="00687C7A">
              <w:rPr>
                <w:sz w:val="20"/>
                <w:szCs w:val="20"/>
                <w:lang w:val="kk-KZ"/>
              </w:rPr>
              <w:t>особенности  разных</w:t>
            </w:r>
            <w:proofErr w:type="gramEnd"/>
            <w:r w:rsidR="00687C7A">
              <w:rPr>
                <w:sz w:val="20"/>
                <w:szCs w:val="20"/>
                <w:lang w:val="kk-KZ"/>
              </w:rPr>
              <w:t xml:space="preserve"> жанров художестве</w:t>
            </w:r>
            <w:r w:rsidR="005D2B43">
              <w:rPr>
                <w:sz w:val="20"/>
                <w:szCs w:val="20"/>
                <w:lang w:val="kk-KZ"/>
              </w:rPr>
              <w:t>нного текста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5D2B43">
              <w:rPr>
                <w:sz w:val="20"/>
                <w:szCs w:val="20"/>
              </w:rPr>
              <w:t xml:space="preserve"> и перевод художественного </w:t>
            </w:r>
            <w:r w:rsidR="00E70280">
              <w:rPr>
                <w:sz w:val="20"/>
                <w:szCs w:val="20"/>
              </w:rPr>
              <w:t>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Типы художественных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2B43">
              <w:rPr>
                <w:color w:val="000000"/>
                <w:sz w:val="20"/>
                <w:szCs w:val="20"/>
                <w:lang w:val="kk-KZ"/>
              </w:rPr>
              <w:t>Анализ и оценка перевода художественного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 xml:space="preserve">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5D2B43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5D2B43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оценка </w:t>
            </w:r>
            <w:proofErr w:type="gramStart"/>
            <w:r>
              <w:rPr>
                <w:sz w:val="20"/>
                <w:szCs w:val="20"/>
              </w:rPr>
              <w:t xml:space="preserve">перевода </w:t>
            </w:r>
            <w:r w:rsidR="00E70280">
              <w:rPr>
                <w:sz w:val="20"/>
                <w:szCs w:val="20"/>
              </w:rPr>
              <w:t xml:space="preserve"> текста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E927BB">
        <w:rPr>
          <w:sz w:val="20"/>
          <w:szCs w:val="20"/>
          <w:lang w:val="kk-KZ"/>
        </w:rPr>
        <w:t>Л.В.Екшембеева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               Л.Ж.Мусалы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887"/>
    <w:multiLevelType w:val="hybridMultilevel"/>
    <w:tmpl w:val="5C408634"/>
    <w:lvl w:ilvl="0" w:tplc="B6E2889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A1FD7"/>
    <w:rsid w:val="001B1FAF"/>
    <w:rsid w:val="001B4304"/>
    <w:rsid w:val="001E360E"/>
    <w:rsid w:val="00235BD4"/>
    <w:rsid w:val="002C7AA5"/>
    <w:rsid w:val="00304EB5"/>
    <w:rsid w:val="0037511D"/>
    <w:rsid w:val="00376460"/>
    <w:rsid w:val="00384B9E"/>
    <w:rsid w:val="003C392D"/>
    <w:rsid w:val="003E4C31"/>
    <w:rsid w:val="003E694C"/>
    <w:rsid w:val="003F6BA4"/>
    <w:rsid w:val="00430A60"/>
    <w:rsid w:val="00451DD2"/>
    <w:rsid w:val="00533508"/>
    <w:rsid w:val="0053522B"/>
    <w:rsid w:val="005A55B3"/>
    <w:rsid w:val="005D2B43"/>
    <w:rsid w:val="005E494E"/>
    <w:rsid w:val="00633C31"/>
    <w:rsid w:val="00687C7A"/>
    <w:rsid w:val="006A17B9"/>
    <w:rsid w:val="006C575A"/>
    <w:rsid w:val="00720003"/>
    <w:rsid w:val="00727082"/>
    <w:rsid w:val="007714BD"/>
    <w:rsid w:val="008C6E34"/>
    <w:rsid w:val="008F3122"/>
    <w:rsid w:val="00A54AC5"/>
    <w:rsid w:val="00AD1FAB"/>
    <w:rsid w:val="00AE0800"/>
    <w:rsid w:val="00AE14A0"/>
    <w:rsid w:val="00BA34D2"/>
    <w:rsid w:val="00BE49B2"/>
    <w:rsid w:val="00C10E7F"/>
    <w:rsid w:val="00C36F88"/>
    <w:rsid w:val="00CD429B"/>
    <w:rsid w:val="00D50891"/>
    <w:rsid w:val="00D5635A"/>
    <w:rsid w:val="00D732A6"/>
    <w:rsid w:val="00D83AA6"/>
    <w:rsid w:val="00DA6DC9"/>
    <w:rsid w:val="00DE0040"/>
    <w:rsid w:val="00E1292F"/>
    <w:rsid w:val="00E70280"/>
    <w:rsid w:val="00E927BB"/>
    <w:rsid w:val="00EA00F2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  <w:rsid w:val="00FD355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qFormat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2020-09-06T16:53:00Z</dcterms:created>
  <dcterms:modified xsi:type="dcterms:W3CDTF">2020-10-20T04:56:00Z</dcterms:modified>
</cp:coreProperties>
</file>